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40689" w14:textId="77777777" w:rsidR="009C6547" w:rsidRPr="00C72DB9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6B7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ПРАВИЛА УЧАСТІ В АКЦІЇ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</w:t>
      </w:r>
      <w:r w:rsidRPr="00C72D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2DB9">
        <w:rPr>
          <w:rFonts w:ascii="Times New Roman" w:eastAsia="Times New Roman" w:hAnsi="Times New Roman" w:cs="Times New Roman"/>
          <w:b/>
          <w:sz w:val="24"/>
          <w:szCs w:val="24"/>
        </w:rPr>
        <w:t>SKY</w:t>
      </w:r>
      <w:r w:rsidRPr="00C72DB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2DB9">
        <w:rPr>
          <w:rFonts w:ascii="Times New Roman" w:eastAsia="Times New Roman" w:hAnsi="Times New Roman" w:cs="Times New Roman"/>
          <w:b/>
          <w:sz w:val="24"/>
          <w:szCs w:val="24"/>
        </w:rPr>
        <w:t>PARK</w:t>
      </w:r>
    </w:p>
    <w:p w14:paraId="071B95C2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«Подарункова інвестиція від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Inzhur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14:paraId="484CDABD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1.Загальні положення</w:t>
      </w:r>
    </w:p>
    <w:p w14:paraId="47706564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1.1. Ці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равила участі в акції (далі – «Правила») регулюють порядок проведення рекламної акції «Подарункова інвестиція від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Inzhur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 (далі – «Акція»), визначають права й обов’язки Учасників, а також умови отримання подарункових карток.</w:t>
      </w:r>
    </w:p>
    <w:p w14:paraId="3DEE9A4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1.2. Акція не є лотереєю чи азартною грою, не передбачає внесення плати за участь та проводиться з рекламною метою відповідно до Закону України «Про рекламу».</w:t>
      </w:r>
    </w:p>
    <w:p w14:paraId="05A14D52" w14:textId="77777777" w:rsidR="009C6547" w:rsidRPr="00C72DB9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Акції: ТОВ «ІНЖУР» (Код ЄДРПОУ: 44154853, ліцензія на діяльність з управління активами, видана Рішенням НКЦПФР №508 від 15.0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7.2021, строк дії: необмежений</w:t>
      </w:r>
      <w:r w:rsidRPr="004C17F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81FE6C2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1.4. Проведення 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ції здійснюється в Т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Ц «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Sky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Park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», розташован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м. Вінниця, вул. М. Оводова, 51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прилеглій території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«Місце проведення»).</w:t>
      </w:r>
    </w:p>
    <w:p w14:paraId="1AE45B2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2.Строк проведення Акції</w:t>
      </w:r>
    </w:p>
    <w:p w14:paraId="45897CE6" w14:textId="77777777" w:rsidR="009C6547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2.1. Акція триває з 10 грудня 2025 року по 28 грудня 2025 року включно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або до повного 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вичерпання</w:t>
      </w:r>
      <w:r w:rsidRPr="00AC22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подарункових карток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в залежності від того, яка з подій настане раніше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«Період Акції»).</w:t>
      </w:r>
    </w:p>
    <w:p w14:paraId="468950F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2.2. Дії, вчинені до початку або після завершення Періоду Акції, не надають право участі в Акції та правових наслідків не створюють.</w:t>
      </w:r>
    </w:p>
    <w:p w14:paraId="1CF392D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3.Учасники Акції</w:t>
      </w:r>
    </w:p>
    <w:p w14:paraId="4754C85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3.1. Учасниками можуть бут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 фізичні особи – відвідувачі Т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Ц «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Sky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Park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», які виконали умови цих Правил.</w:t>
      </w:r>
    </w:p>
    <w:p w14:paraId="1A95F4EB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4C17F8">
        <w:rPr>
          <w:rFonts w:ascii="Times New Roman" w:eastAsia="Times New Roman" w:hAnsi="Times New Roman" w:cs="Times New Roman"/>
          <w:sz w:val="24"/>
          <w:szCs w:val="24"/>
          <w:lang w:val="uk-UA"/>
        </w:rPr>
        <w:t>кція не розповсюджується на осіб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, які вже мають зареєстрований особистий кабінет / відкритий рахунок в ТОВ «ІНЖУР КЕПІТАЛ» (професійний учасник ринків капіталу, код ЄДРПОУ 36301402, здійснює діяльність на підставі Ліцензії на провадження професійної діяльності на ринках капіталу – депозитарної діяльності, а саме депозитарної діяльності депозитарної установи, серія АЕ № 294709, що видана НКЦПФР 10.10.2013, строк дії з 14.05.2015 – необмежений, та Ліцензії на провадження професійної діяльності на ринках капіталу з торгівлі фінансовими інструментами, що передбачає брокерську діяльність, відповідно до Рішення НКЦПФР № 1728 від 16.10.2015, строк дії: 16.10.2015 – безстроково, та ліцензії на провадження професійної діяльності на ринках капіталу, а саме діяльності з розміщення без надання гарантії відповідно до Рішення НКЦПФР № 34/21/1628/К01 від 23.12.2024, строк дії: 23.12.2024 – безстроково).</w:t>
      </w:r>
    </w:p>
    <w:p w14:paraId="05E189E8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3.3.  Малолітні і неповнолітні особи мають право участі в акції тільки за згодою батьків (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усиновлювачів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), опікунів, а також інших законних представників, з дотриманням наступних умов:</w:t>
      </w:r>
    </w:p>
    <w:p w14:paraId="3874350A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3.3.1  Наявність індивідуального податкового номера малолітньої і неповнолітньої особи.</w:t>
      </w:r>
    </w:p>
    <w:p w14:paraId="5D239D78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3.3.2. Наявність банківського рахунку (дитячого).</w:t>
      </w:r>
    </w:p>
    <w:p w14:paraId="3A5CE07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3.3.3. Згода батьків (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усиновлювачів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), опікунів, а також інших законних представників відкрити брокерський рахунок та рахунок у цінних паперах в ТОВ «ІНЖУР КЕПІТАЛ» для своєї дитини.</w:t>
      </w:r>
    </w:p>
    <w:p w14:paraId="181BB682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3.4. Участь у Акції можлива лише один раз. У разі повторної спроби система реєстрації автоматично відхиляє подальші звернення.</w:t>
      </w:r>
    </w:p>
    <w:p w14:paraId="7A355012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4.Призовий фонд Акції</w:t>
      </w:r>
    </w:p>
    <w:p w14:paraId="6A4DC13E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4.1. Призовий фонд сформовано у вигляді подарункових карток, що мають унікальний QR-код, при скануванні якого та проходження реєстрації Учасник отримує Інвестиційні сертифікати на суму, що відповідає номіналу подарункової картки. Номінал подарункової картки не відображається до моменту реєстрації. Загальна вартість призового фонду становить 2 000 000 грн (без ПДВ).</w:t>
      </w:r>
    </w:p>
    <w:p w14:paraId="43FB475B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4.2. Інвестиційні сертифікати — інвестиційні сертифікати іменні ТОВ «ІНЖУР» (ЗАКРИТИЙ НЕДИВЕРСИФІКОВАНИЙ ПАЙОВИЙ ІНВЕСТИЦІЙНИЙ ФОНД «ІНЖУР REIT») (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Свід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про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внес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. до ЄДРІСІ № 01750 від 20.05.2025, строк діяльності фонду до 20.05.2045.), міжнародний номер цінних паперів (ISIN) UA5000014044.</w:t>
      </w:r>
    </w:p>
    <w:p w14:paraId="19ED541D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4.3. Кількість подарункових карток обмежена. Подарункові картки надаються до повного їх вичерпання (дата і час здійснення покупки в магазині або закладі ТРЦ «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Sky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Park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», зазначені в чеку, не дають права на пріоритетну реєстрацію).</w:t>
      </w:r>
    </w:p>
    <w:p w14:paraId="40C09F2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5.Механізм участі в Акції</w:t>
      </w:r>
    </w:p>
    <w:p w14:paraId="38A63AA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5.1. Для участі особа повинна послідовно виконати такі дії:</w:t>
      </w:r>
    </w:p>
    <w:p w14:paraId="5C246424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5.1.1. Здійснити покупку у будь-якому магазині або закладі ТРЦ «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Sky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Park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на суму від 300 грн одним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чеком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B22AC9D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5.1.2. Знайти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промостійку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 «ІНЖУР»  у ТРЦ «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Sky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Park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14:paraId="7C4506AE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5.1.3. Пред’явити промоутеру (представнику ТОВ «ІНЖУР»)  оригінал фіскального чека.</w:t>
      </w:r>
    </w:p>
    <w:p w14:paraId="7F1E46F4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5.1.4. Промоутер здійснює перевірку чека (сума, дата, місце покупки, відповідність ТРЦ), права участі малолітніх і неповнолітніх в Акції та ставить відмітку/печатку, що унеможливлює його повторне використання.</w:t>
      </w:r>
    </w:p>
    <w:p w14:paraId="479507AF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5.1.5. Після підтвердження дійсності чека Учасник отримує подарункову картку з індивідуальним QR-кодом.</w:t>
      </w:r>
    </w:p>
    <w:p w14:paraId="3B54A6F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5.1.6. Для визначення номіналу подарункової картки Учасник має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відсканувати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QR-код та пройти обов’язкову реєстрацію в особистому кабінеті ТОВ «ІНЖУР КЕПІТАЛ» на сайті www.inzhur.reit.</w:t>
      </w:r>
    </w:p>
    <w:p w14:paraId="3995CB70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5.2. Учасник може отримати подарункову картку лише один раз.</w:t>
      </w:r>
    </w:p>
    <w:p w14:paraId="42AA57A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5.3. У разі, якщо система встановлює, що особа вже має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акаунт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/рахунок в ТОВ «ІНЖУР КЕПІТАЛ», подарункова картка  не підлягає використанню.</w:t>
      </w:r>
    </w:p>
    <w:p w14:paraId="1BF0DACA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6.Порядок використання подарункової картки</w:t>
      </w:r>
    </w:p>
    <w:p w14:paraId="0206314E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6.1. Учасник реєструється в особистому кабінеті на сайті </w:t>
      </w:r>
      <w:hyperlink r:id="rId4" w:history="1">
        <w:r w:rsidRPr="00906B73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www.inzhur.reit</w:t>
        </w:r>
      </w:hyperlink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 та відкриває брокерський рахунок і рахунок у цінних паперах в ТОВ «ІНЖУР КЕПІТАЛ», на який нараховуються інвестиційні сертифікати в кількості згідно номіналу подарункової картки.</w:t>
      </w:r>
    </w:p>
    <w:p w14:paraId="429E4079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6.2. Подарункова картка може бути використана відповідно до внутрішніх положень ТОВ «ІНЖУР» та ТОВ «ІНЖУР КЕПІТАЛ» в частині рахунків відповідно.</w:t>
      </w:r>
    </w:p>
    <w:p w14:paraId="4C1C323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6.3. Подарункова картка не підлягає грошовій компенсації, поверненню чи обміну.</w:t>
      </w:r>
    </w:p>
    <w:p w14:paraId="70BEFA5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6.4. Передача права на використання Подарункової картки третім особам не допускається, якщо інше не передбачено функціоналом особистого кабінету.</w:t>
      </w:r>
    </w:p>
    <w:p w14:paraId="6996A25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7.Обробка персональних даних</w:t>
      </w:r>
    </w:p>
    <w:p w14:paraId="52DEA910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7.1. Беручи участь в Акції, Учасник добровільно надає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Партнеру Акції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згоду на обробку його персональних даних з метою:</w:t>
      </w:r>
    </w:p>
    <w:p w14:paraId="4308B34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підтвердження участі;</w:t>
      </w:r>
    </w:p>
    <w:p w14:paraId="3FD1F31F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реєстрації в особистому кабінеті на сайті www.inzhur.reit;</w:t>
      </w:r>
    </w:p>
    <w:p w14:paraId="7468C7AC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отримання подарункової картки;</w:t>
      </w:r>
    </w:p>
    <w:p w14:paraId="72C1026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виконання вимог законодавства.</w:t>
      </w:r>
    </w:p>
    <w:p w14:paraId="7185F910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7.2. Обробка персональних даних здійснюється відповідно до Закону України «Про захист персональних даних» та внутрішньої політики конфіденційності ТОВ «ІНЖУР» та ТОВ «ІНЖУР КЕПІТАЛ».</w:t>
      </w:r>
    </w:p>
    <w:p w14:paraId="3BB0DE50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7.3. Учасник має право на доступ до своїх персональних даних, їх виправлення, обмеження обробки та інші права, передбачені законодавством.</w:t>
      </w:r>
    </w:p>
    <w:p w14:paraId="0B4D748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8.Інші умови</w:t>
      </w:r>
    </w:p>
    <w:p w14:paraId="357B8A1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8.1.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 Акції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несе відповідальності за неможливість участі Учасника у разі:</w:t>
      </w:r>
    </w:p>
    <w:p w14:paraId="5F6CD57D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відсутності інтернет-з’єднання;</w:t>
      </w:r>
    </w:p>
    <w:p w14:paraId="6D470D66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технічних збоїв мобільного пристрою;</w:t>
      </w:r>
    </w:p>
    <w:p w14:paraId="59D9FEF5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– помилок користувача при реєстрації.</w:t>
      </w:r>
    </w:p>
    <w:p w14:paraId="1B16F56B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8.2. У разі виявлення факту фальсифікації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чеків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повторного використання або інших порушень цих Правил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 Акції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право відмовити особі в участі.</w:t>
      </w:r>
    </w:p>
    <w:p w14:paraId="5AD1B960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8.3.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 Акції</w:t>
      </w: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залишає за собою право змінювати Правила, але такі зміни набувають чинності лише після офіційного опублікування на сайті www.inzhur.reit.</w:t>
      </w:r>
    </w:p>
    <w:p w14:paraId="3AC177DC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8.4. Участь в Акції означає повну й безумовну згоду з цими Правилами.</w:t>
      </w:r>
    </w:p>
    <w:p w14:paraId="2B20008D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9.Контактна інформація</w:t>
      </w:r>
    </w:p>
    <w:p w14:paraId="05C1DB98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Для питань щодо умов участі:</w:t>
      </w:r>
    </w:p>
    <w:p w14:paraId="79121CCC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info@inzhur.reit</w:t>
      </w:r>
      <w:proofErr w:type="spellEnd"/>
    </w:p>
    <w:p w14:paraId="46E7C25C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.: +38 044 290 76 85</w:t>
      </w:r>
    </w:p>
    <w:p w14:paraId="44180DD3" w14:textId="77777777" w:rsidR="009C6547" w:rsidRPr="00906B73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06B73">
        <w:rPr>
          <w:rFonts w:ascii="Times New Roman" w:eastAsia="Times New Roman" w:hAnsi="Times New Roman" w:cs="Times New Roman"/>
          <w:sz w:val="24"/>
          <w:szCs w:val="24"/>
          <w:lang w:val="uk-UA"/>
        </w:rPr>
        <w:t>Офіційний сайт: www.inzhur.reit</w:t>
      </w:r>
    </w:p>
    <w:p w14:paraId="69D73FA7" w14:textId="77777777" w:rsidR="009C6547" w:rsidRPr="004B7BDE" w:rsidRDefault="009C6547" w:rsidP="009C654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B1C802" w14:textId="77777777" w:rsidR="009C6547" w:rsidRPr="00906B73" w:rsidRDefault="009C6547" w:rsidP="009C6547">
      <w:pPr>
        <w:spacing w:after="0"/>
        <w:jc w:val="both"/>
        <w:rPr>
          <w:lang w:val="uk-UA"/>
        </w:rPr>
      </w:pPr>
    </w:p>
    <w:p w14:paraId="2D1C87FA" w14:textId="77777777" w:rsidR="00F44C9E" w:rsidRPr="009C6547" w:rsidRDefault="00F44C9E" w:rsidP="009C6547">
      <w:bookmarkStart w:id="0" w:name="_GoBack"/>
      <w:bookmarkEnd w:id="0"/>
    </w:p>
    <w:sectPr w:rsidR="00F44C9E" w:rsidRPr="009C6547" w:rsidSect="0072293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8B"/>
    <w:rsid w:val="00045C13"/>
    <w:rsid w:val="0006519E"/>
    <w:rsid w:val="00163BDE"/>
    <w:rsid w:val="0018332C"/>
    <w:rsid w:val="00233A95"/>
    <w:rsid w:val="002D3CB4"/>
    <w:rsid w:val="003051BC"/>
    <w:rsid w:val="003C6F4F"/>
    <w:rsid w:val="00490F9B"/>
    <w:rsid w:val="0052434E"/>
    <w:rsid w:val="005359F3"/>
    <w:rsid w:val="0058738D"/>
    <w:rsid w:val="005F2FEF"/>
    <w:rsid w:val="00722938"/>
    <w:rsid w:val="0086720E"/>
    <w:rsid w:val="008A56C8"/>
    <w:rsid w:val="008F32DF"/>
    <w:rsid w:val="00920949"/>
    <w:rsid w:val="00935A3A"/>
    <w:rsid w:val="009A7768"/>
    <w:rsid w:val="009C6547"/>
    <w:rsid w:val="009C7AF8"/>
    <w:rsid w:val="00A06F85"/>
    <w:rsid w:val="00AD36D8"/>
    <w:rsid w:val="00B1243B"/>
    <w:rsid w:val="00B318C0"/>
    <w:rsid w:val="00B43E9F"/>
    <w:rsid w:val="00B618CA"/>
    <w:rsid w:val="00BA203D"/>
    <w:rsid w:val="00BA4C73"/>
    <w:rsid w:val="00C415CF"/>
    <w:rsid w:val="00C8258B"/>
    <w:rsid w:val="00E035B4"/>
    <w:rsid w:val="00E60D65"/>
    <w:rsid w:val="00E94B8A"/>
    <w:rsid w:val="00EB4DFA"/>
    <w:rsid w:val="00EC6604"/>
    <w:rsid w:val="00F44C9E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BAE0"/>
  <w15:chartTrackingRefBased/>
  <w15:docId w15:val="{A54ACDB0-77ED-4176-A512-3548F91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5B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F2FEF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90F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EC66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C660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C66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660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C66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C660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7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zhur.reit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Гончаренко</dc:creator>
  <cp:keywords/>
  <dc:description/>
  <cp:lastModifiedBy>Ольга Гончаренко</cp:lastModifiedBy>
  <cp:revision>7</cp:revision>
  <dcterms:created xsi:type="dcterms:W3CDTF">2025-12-09T14:42:00Z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56fa488d-b355-473c-83c6-850b2b5088b7</vt:lpwstr>
  </property>
</Properties>
</file>